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A2" w:rsidRDefault="007D2CA2" w:rsidP="007D2CA2">
      <w:pPr>
        <w:pStyle w:val="NormalWeb"/>
        <w:spacing w:before="0" w:beforeAutospacing="0" w:after="0" w:afterAutospacing="0"/>
        <w:jc w:val="both"/>
      </w:pPr>
      <w:r>
        <w:rPr>
          <w:b/>
          <w:bCs/>
          <w:color w:val="0033FF"/>
        </w:rPr>
        <w:t>UỶ BAN NHÂN DÂN  </w:t>
      </w:r>
      <w:r>
        <w:rPr>
          <w:b/>
          <w:bCs/>
          <w:color w:val="0033FF"/>
        </w:rPr>
        <w:t>                               </w:t>
      </w:r>
      <w:r>
        <w:rPr>
          <w:b/>
          <w:bCs/>
          <w:color w:val="0033FF"/>
        </w:rPr>
        <w:t>CỘNG HOÀ XÃ HỘI CHỦ NGHĨA VIỆT NAM </w:t>
      </w:r>
    </w:p>
    <w:p w:rsidR="007D2CA2" w:rsidRDefault="007D2CA2" w:rsidP="007D2CA2">
      <w:pPr>
        <w:pStyle w:val="NormalWeb"/>
        <w:spacing w:before="0" w:beforeAutospacing="0" w:after="0" w:afterAutospacing="0"/>
        <w:jc w:val="both"/>
      </w:pPr>
      <w:r>
        <w:rPr>
          <w:b/>
          <w:bCs/>
          <w:color w:val="0033FF"/>
        </w:rPr>
        <w:t xml:space="preserve">  </w:t>
      </w:r>
      <w:r>
        <w:rPr>
          <w:b/>
          <w:bCs/>
          <w:color w:val="0033FF"/>
          <w:u w:val="single"/>
        </w:rPr>
        <w:t>HUYỆN ĐẠI LỘC</w:t>
      </w:r>
      <w:r>
        <w:rPr>
          <w:b/>
          <w:bCs/>
          <w:color w:val="0033FF"/>
        </w:rPr>
        <w:t xml:space="preserve"> </w:t>
      </w:r>
      <w:r>
        <w:rPr>
          <w:color w:val="0033FF"/>
        </w:rPr>
        <w:t>                                               </w:t>
      </w:r>
      <w:r>
        <w:rPr>
          <w:b/>
          <w:bCs/>
          <w:color w:val="0033FF"/>
          <w:u w:val="single"/>
        </w:rPr>
        <w:t>Độc lập - Tự do - Hạnh phúc</w:t>
      </w:r>
    </w:p>
    <w:p w:rsidR="007D2CA2" w:rsidRDefault="007D2CA2" w:rsidP="007D2CA2">
      <w:pPr>
        <w:pStyle w:val="NormalWeb"/>
        <w:spacing w:before="0" w:beforeAutospacing="0" w:after="0" w:afterAutospacing="0"/>
        <w:jc w:val="both"/>
      </w:pPr>
      <w:r>
        <w:rPr>
          <w:color w:val="0033FF"/>
        </w:rPr>
        <w:t> </w:t>
      </w:r>
    </w:p>
    <w:p w:rsidR="007D2CA2" w:rsidRDefault="007D2CA2" w:rsidP="007D2CA2">
      <w:pPr>
        <w:pStyle w:val="NormalWeb"/>
        <w:spacing w:before="0" w:beforeAutospacing="0" w:after="0" w:afterAutospacing="0"/>
        <w:jc w:val="center"/>
      </w:pPr>
      <w:r>
        <w:rPr>
          <w:color w:val="0033FF"/>
        </w:rPr>
        <w:t>Số:   1168 /2008/QĐ-UBND                                     </w:t>
      </w:r>
      <w:r>
        <w:rPr>
          <w:i/>
          <w:iCs/>
          <w:color w:val="0033FF"/>
        </w:rPr>
        <w:t>Đại Lộc, ngày 27  tháng 11  năm 2008</w:t>
      </w:r>
    </w:p>
    <w:p w:rsidR="007D2CA2" w:rsidRDefault="007D2CA2" w:rsidP="007D2CA2">
      <w:pPr>
        <w:pStyle w:val="NormalWeb"/>
        <w:spacing w:before="0" w:beforeAutospacing="0" w:after="0" w:afterAutospacing="0"/>
        <w:jc w:val="both"/>
      </w:pPr>
      <w:r>
        <w:rPr>
          <w:color w:val="0033FF"/>
        </w:rPr>
        <w:t> </w:t>
      </w:r>
    </w:p>
    <w:p w:rsidR="007D2CA2" w:rsidRDefault="007D2CA2" w:rsidP="007D2CA2">
      <w:pPr>
        <w:pStyle w:val="Heading3"/>
        <w:spacing w:before="0" w:beforeAutospacing="0" w:after="0" w:afterAutospacing="0"/>
        <w:jc w:val="center"/>
      </w:pPr>
      <w:r>
        <w:rPr>
          <w:color w:val="0033FF"/>
        </w:rPr>
        <w:t>QUYẾT ĐỊNH</w:t>
      </w:r>
    </w:p>
    <w:p w:rsidR="007D2CA2" w:rsidRDefault="007D2CA2" w:rsidP="007D2CA2">
      <w:pPr>
        <w:pStyle w:val="NormalWeb"/>
        <w:spacing w:before="0" w:beforeAutospacing="0" w:after="0" w:afterAutospacing="0"/>
        <w:jc w:val="center"/>
      </w:pPr>
      <w:r>
        <w:rPr>
          <w:b/>
          <w:bCs/>
          <w:color w:val="0033FF"/>
        </w:rPr>
        <w:t xml:space="preserve">Ban hành chức năng, nhiệm vụ, quyền hạn và cơ cấu tổ chức </w:t>
      </w:r>
    </w:p>
    <w:p w:rsidR="007D2CA2" w:rsidRDefault="007D2CA2" w:rsidP="007D2CA2">
      <w:pPr>
        <w:pStyle w:val="NormalWeb"/>
        <w:spacing w:before="0" w:beforeAutospacing="0" w:after="0" w:afterAutospacing="0"/>
        <w:jc w:val="center"/>
      </w:pPr>
      <w:r>
        <w:rPr>
          <w:b/>
          <w:bCs/>
          <w:color w:val="0033FF"/>
        </w:rPr>
        <w:t xml:space="preserve">Phòng </w:t>
      </w:r>
      <w:r>
        <w:rPr>
          <w:b/>
          <w:bCs/>
          <w:color w:val="0033FF"/>
          <w:u w:val="single"/>
        </w:rPr>
        <w:t>Giáo dục và Đào tạo</w:t>
      </w:r>
      <w:r>
        <w:rPr>
          <w:b/>
          <w:bCs/>
          <w:color w:val="0033FF"/>
        </w:rPr>
        <w:t xml:space="preserve"> huyện Đại Lộc.</w:t>
      </w:r>
    </w:p>
    <w:p w:rsidR="007D2CA2" w:rsidRDefault="007D2CA2" w:rsidP="007D2CA2">
      <w:pPr>
        <w:pStyle w:val="NormalWeb"/>
        <w:spacing w:before="0" w:beforeAutospacing="0" w:after="0" w:afterAutospacing="0"/>
        <w:jc w:val="both"/>
      </w:pPr>
      <w:r>
        <w:rPr>
          <w:color w:val="0033FF"/>
        </w:rPr>
        <w:t> </w:t>
      </w:r>
    </w:p>
    <w:p w:rsidR="007D2CA2" w:rsidRPr="007D2CA2" w:rsidRDefault="007D2CA2" w:rsidP="007D2CA2">
      <w:pPr>
        <w:pStyle w:val="Heading1"/>
        <w:spacing w:before="0" w:beforeAutospacing="0" w:after="0" w:afterAutospacing="0"/>
        <w:jc w:val="center"/>
        <w:rPr>
          <w:sz w:val="40"/>
        </w:rPr>
      </w:pPr>
      <w:r w:rsidRPr="007D2CA2">
        <w:rPr>
          <w:color w:val="0033FF"/>
          <w:sz w:val="40"/>
        </w:rPr>
        <w:t>UỶ BAN NHÂN DÂN HUYỆN ĐẠI LỘC</w:t>
      </w:r>
    </w:p>
    <w:p w:rsidR="007D2CA2" w:rsidRDefault="007D2CA2" w:rsidP="007D2CA2">
      <w:pPr>
        <w:pStyle w:val="NormalWeb"/>
        <w:spacing w:before="0" w:beforeAutospacing="0" w:after="0" w:afterAutospacing="0"/>
        <w:jc w:val="both"/>
      </w:pPr>
      <w:r>
        <w:rPr>
          <w:color w:val="0033FF"/>
        </w:rPr>
        <w:t> </w:t>
      </w:r>
    </w:p>
    <w:p w:rsidR="007D2CA2" w:rsidRDefault="007D2CA2" w:rsidP="007D2CA2">
      <w:pPr>
        <w:pStyle w:val="NormalWeb"/>
        <w:spacing w:before="0" w:beforeAutospacing="0" w:after="0" w:afterAutospacing="0"/>
        <w:ind w:firstLine="536"/>
        <w:jc w:val="both"/>
      </w:pPr>
      <w:r>
        <w:rPr>
          <w:color w:val="0033FF"/>
        </w:rPr>
        <w:t>Căn cứ Luật Tổ chức HĐND và UBND ngày 26 tháng 11 năm 2003;</w:t>
      </w:r>
    </w:p>
    <w:p w:rsidR="007D2CA2" w:rsidRDefault="007D2CA2" w:rsidP="007D2CA2">
      <w:pPr>
        <w:pStyle w:val="NormalWeb"/>
        <w:spacing w:before="0" w:beforeAutospacing="0" w:after="0" w:afterAutospacing="0"/>
        <w:ind w:firstLine="536"/>
        <w:jc w:val="both"/>
      </w:pPr>
      <w:r>
        <w:rPr>
          <w:color w:val="0033FF"/>
        </w:rPr>
        <w:t>Căn cứ Nghị định số 14/2008/NĐ-CP ngày 04/02/2008 của Chính phủ Quy định tổ chức các cơ quan chuyên môn thuộc Ủy ban nhân dân huyện, quận, thị xã, thành phố thuộc tỉnh;</w:t>
      </w:r>
    </w:p>
    <w:p w:rsidR="007D2CA2" w:rsidRDefault="007D2CA2" w:rsidP="007D2CA2">
      <w:pPr>
        <w:pStyle w:val="NormalWeb"/>
        <w:spacing w:before="0" w:beforeAutospacing="0" w:after="0" w:afterAutospacing="0"/>
        <w:ind w:firstLine="536"/>
        <w:jc w:val="both"/>
      </w:pPr>
      <w:r>
        <w:rPr>
          <w:color w:val="0033FF"/>
        </w:rPr>
        <w:t>Căn cứ Thông tư liên tịch số 35/2008/TTLT-BGD&amp;ĐT-BNV ngày 14/7/2008 của Bộ Giáo dục và Đào tạo-Bộ Nội vụ Hướng dẫn chức năng, nhiệm vụ, quyền hạn và cơ cấu tổ chức của Sở Giáo dục và Đào tạo thuộc Ủy ban nhân dân cấp tỉnh, Phòng Giáo dục và Đào tạo thuộc Ủy ban nhân dân cấp huyện;</w:t>
      </w:r>
    </w:p>
    <w:p w:rsidR="007D2CA2" w:rsidRDefault="007D2CA2" w:rsidP="007D2CA2">
      <w:pPr>
        <w:pStyle w:val="NormalWeb"/>
        <w:spacing w:before="0" w:beforeAutospacing="0" w:after="0" w:afterAutospacing="0"/>
        <w:ind w:firstLine="536"/>
        <w:jc w:val="both"/>
      </w:pPr>
      <w:r>
        <w:rPr>
          <w:color w:val="0033FF"/>
        </w:rPr>
        <w:t>Căn cứ Quyết định số 81/2005/QĐ-UBND ngày 02/12/2005 của UBND tỉnh Quảng Nam ban hành Quy định về quản lý tổ chức bộ máy, biên chế, tiền lương, cán bộ, công chức, viên chức cơ quan hành chính, đơn vị sự nghiệp và cán bộ quản lý Công ty Nhà nước thuộc UBND tỉnh Quảng Nam;</w:t>
      </w:r>
    </w:p>
    <w:p w:rsidR="007D2CA2" w:rsidRDefault="007D2CA2" w:rsidP="007D2CA2">
      <w:pPr>
        <w:pStyle w:val="NormalWeb"/>
        <w:spacing w:before="0" w:beforeAutospacing="0" w:after="0" w:afterAutospacing="0"/>
        <w:ind w:firstLine="536"/>
        <w:jc w:val="both"/>
      </w:pPr>
      <w:r>
        <w:rPr>
          <w:color w:val="0033FF"/>
        </w:rPr>
        <w:t>Căn cứ Quyết định số 953/QĐ-UBND ngày 25/3/2008 của UBND tỉnh Quảng Nam về việc thành lập các cơ quan chuyên môn thuộc Ủy ban nhân dân huyện Đại Lộc, tỉnh Quảng Nam;</w:t>
      </w:r>
    </w:p>
    <w:p w:rsidR="007D2CA2" w:rsidRDefault="007D2CA2" w:rsidP="007D2CA2">
      <w:pPr>
        <w:pStyle w:val="NormalWeb"/>
        <w:spacing w:before="0" w:beforeAutospacing="0" w:after="0" w:afterAutospacing="0"/>
        <w:ind w:firstLine="536"/>
        <w:jc w:val="both"/>
      </w:pPr>
      <w:r>
        <w:rPr>
          <w:color w:val="0033FF"/>
        </w:rPr>
        <w:t xml:space="preserve">Căn cứ Hướng dẫn số 4039/HD-UBND ngày 03/11/2008 của UBND tỉnh Quảng Nam hướng dẫn chức năng, nhiệm vụ, quyền hạn và tổ chức của Phòng Giáo dục và Đào tạo huyện, thành phố; </w:t>
      </w:r>
    </w:p>
    <w:p w:rsidR="007D2CA2" w:rsidRDefault="007D2CA2" w:rsidP="007D2CA2">
      <w:pPr>
        <w:pStyle w:val="NormalWeb"/>
        <w:spacing w:before="0" w:beforeAutospacing="0" w:after="0" w:afterAutospacing="0"/>
        <w:ind w:firstLine="536"/>
        <w:jc w:val="both"/>
      </w:pPr>
      <w:r>
        <w:rPr>
          <w:color w:val="0033FF"/>
        </w:rPr>
        <w:t>Theo đề nghị của Trưởng phòng Nội vụ huyện Đại Lộc,</w:t>
      </w:r>
    </w:p>
    <w:p w:rsidR="007D2CA2" w:rsidRPr="007D2CA2" w:rsidRDefault="007D2CA2" w:rsidP="007D2CA2">
      <w:pPr>
        <w:pStyle w:val="Heading1"/>
        <w:spacing w:before="0" w:beforeAutospacing="0" w:after="0" w:afterAutospacing="0"/>
        <w:jc w:val="center"/>
        <w:rPr>
          <w:sz w:val="42"/>
        </w:rPr>
      </w:pPr>
      <w:r w:rsidRPr="007D2CA2">
        <w:rPr>
          <w:color w:val="0033FF"/>
          <w:sz w:val="42"/>
        </w:rPr>
        <w:t>QUYẾT ĐỊNH:</w:t>
      </w:r>
    </w:p>
    <w:p w:rsidR="007D2CA2" w:rsidRDefault="007D2CA2" w:rsidP="007D2CA2">
      <w:pPr>
        <w:pStyle w:val="NormalWeb"/>
        <w:spacing w:before="0" w:beforeAutospacing="0" w:after="0" w:afterAutospacing="0"/>
        <w:ind w:firstLine="720"/>
        <w:jc w:val="both"/>
      </w:pPr>
      <w:r>
        <w:rPr>
          <w:b/>
          <w:bCs/>
          <w:color w:val="0033FF"/>
        </w:rPr>
        <w:t>Điều 1:</w:t>
      </w:r>
      <w:r>
        <w:rPr>
          <w:color w:val="0033FF"/>
        </w:rPr>
        <w:t xml:space="preserve"> Ban hành kèm theo Quyết định này Quy định chức năng, nhiệm vụ, quyền hạn và cơ cấu tổ chức của Phòng Giáo dục và Đào tạo huyện Đại Lộc.</w:t>
      </w:r>
    </w:p>
    <w:p w:rsidR="007D2CA2" w:rsidRDefault="007D2CA2" w:rsidP="007D2CA2">
      <w:pPr>
        <w:pStyle w:val="NormalWeb"/>
        <w:spacing w:before="0" w:beforeAutospacing="0" w:after="0" w:afterAutospacing="0"/>
        <w:ind w:firstLine="720"/>
        <w:jc w:val="both"/>
      </w:pPr>
      <w:r>
        <w:rPr>
          <w:b/>
          <w:bCs/>
          <w:color w:val="0033FF"/>
        </w:rPr>
        <w:t>Điều 2:</w:t>
      </w:r>
      <w:r>
        <w:rPr>
          <w:color w:val="0033FF"/>
        </w:rPr>
        <w:t xml:space="preserve"> Quyết định này có hiệu lực thi hành kể từ ngày 01/12/2008 và thay thế Quyết định số 13/2006/QĐ-UBND ngày 15/6/2006 của Ủy ban nhân dân huyện Đại Lộc ban hành Quy định chức năng, nhiệm vụ, quyền hạn và tổ chức của Phòng Giáo dục huyện Đại Lộc.</w:t>
      </w:r>
    </w:p>
    <w:p w:rsidR="007D2CA2" w:rsidRDefault="007D2CA2" w:rsidP="007D2CA2">
      <w:pPr>
        <w:pStyle w:val="NormalWeb"/>
        <w:spacing w:before="0" w:beforeAutospacing="0" w:after="0" w:afterAutospacing="0"/>
        <w:ind w:firstLine="720"/>
        <w:jc w:val="both"/>
      </w:pPr>
      <w:r>
        <w:rPr>
          <w:b/>
          <w:bCs/>
          <w:color w:val="0033FF"/>
        </w:rPr>
        <w:t>Điều 3:</w:t>
      </w:r>
      <w:r>
        <w:rPr>
          <w:color w:val="0033FF"/>
        </w:rPr>
        <w:t xml:space="preserve"> Chánh Văn phòng HĐND &amp; UBND huyện, Trưởng phòng Nội vụ huyện, Trưởng Phòng Giáo dục và Đào tạo huyệ</w:t>
      </w:r>
      <w:bookmarkStart w:id="0" w:name="_GoBack"/>
      <w:bookmarkEnd w:id="0"/>
      <w:r>
        <w:rPr>
          <w:color w:val="0033FF"/>
        </w:rPr>
        <w:t>n, Thủ trưởng các cơ quan có liên quan căn cứ Quyết định thi hành./.</w:t>
      </w:r>
    </w:p>
    <w:p w:rsidR="007D2CA2" w:rsidRDefault="007D2CA2" w:rsidP="007D2CA2">
      <w:pPr>
        <w:pStyle w:val="NormalWeb"/>
        <w:spacing w:before="0" w:beforeAutospacing="0" w:after="0" w:afterAutospacing="0"/>
        <w:jc w:val="both"/>
      </w:pPr>
      <w:r>
        <w:rPr>
          <w:b/>
          <w:bCs/>
          <w:i/>
          <w:iCs/>
          <w:color w:val="0033FF"/>
        </w:rPr>
        <w:t>Nơi nhận :</w:t>
      </w:r>
      <w:r>
        <w:rPr>
          <w:color w:val="0033FF"/>
        </w:rPr>
        <w:t xml:space="preserve">                                           </w:t>
      </w:r>
      <w:r>
        <w:rPr>
          <w:b/>
          <w:bCs/>
          <w:color w:val="0033FF"/>
        </w:rPr>
        <w:t>                                     TM. ỦY BAN NHÂN DÂN</w:t>
      </w:r>
    </w:p>
    <w:p w:rsidR="007D2CA2" w:rsidRDefault="007D2CA2" w:rsidP="007D2CA2">
      <w:pPr>
        <w:pStyle w:val="NormalWeb"/>
        <w:spacing w:before="0" w:beforeAutospacing="0" w:after="0" w:afterAutospacing="0"/>
        <w:jc w:val="both"/>
      </w:pPr>
      <w:r>
        <w:rPr>
          <w:color w:val="0033FF"/>
        </w:rPr>
        <w:t xml:space="preserve">- Sở Nội vụ;                                                      </w:t>
      </w:r>
      <w:r>
        <w:rPr>
          <w:b/>
          <w:bCs/>
          <w:color w:val="0033FF"/>
        </w:rPr>
        <w:t>                                       CHỦ TỊCH </w:t>
      </w:r>
    </w:p>
    <w:p w:rsidR="007D2CA2" w:rsidRDefault="007D2CA2" w:rsidP="007D2CA2">
      <w:pPr>
        <w:pStyle w:val="NormalWeb"/>
        <w:spacing w:before="0" w:beforeAutospacing="0" w:after="0" w:afterAutospacing="0"/>
        <w:jc w:val="both"/>
      </w:pPr>
      <w:r>
        <w:rPr>
          <w:color w:val="0033FF"/>
        </w:rPr>
        <w:t xml:space="preserve">- Thường vụ Huyện uỷ;  B/cáo                                                              </w:t>
      </w:r>
      <w:r>
        <w:rPr>
          <w:b/>
          <w:bCs/>
          <w:color w:val="0033FF"/>
        </w:rPr>
        <w:t> </w:t>
      </w:r>
    </w:p>
    <w:p w:rsidR="007D2CA2" w:rsidRDefault="007D2CA2" w:rsidP="007D2CA2">
      <w:pPr>
        <w:pStyle w:val="NormalWeb"/>
        <w:spacing w:before="0" w:beforeAutospacing="0" w:after="0" w:afterAutospacing="0"/>
        <w:jc w:val="both"/>
      </w:pPr>
      <w:r>
        <w:rPr>
          <w:color w:val="0033FF"/>
        </w:rPr>
        <w:t>- Thường trực HĐND;</w:t>
      </w:r>
    </w:p>
    <w:p w:rsidR="007D2CA2" w:rsidRDefault="007D2CA2" w:rsidP="007D2CA2">
      <w:pPr>
        <w:pStyle w:val="NormalWeb"/>
        <w:spacing w:before="0" w:beforeAutospacing="0" w:after="0" w:afterAutospacing="0"/>
        <w:jc w:val="both"/>
      </w:pPr>
      <w:r>
        <w:rPr>
          <w:color w:val="0033FF"/>
        </w:rPr>
        <w:t>- Như  Điều 3;                                                                                 ( Đã ký và đóng dấu)</w:t>
      </w:r>
    </w:p>
    <w:p w:rsidR="007D2CA2" w:rsidRDefault="007D2CA2" w:rsidP="007D2CA2">
      <w:pPr>
        <w:pStyle w:val="NormalWeb"/>
        <w:spacing w:before="0" w:beforeAutospacing="0" w:after="0" w:afterAutospacing="0"/>
        <w:jc w:val="both"/>
      </w:pPr>
      <w:r>
        <w:rPr>
          <w:color w:val="0033FF"/>
        </w:rPr>
        <w:t xml:space="preserve">- Lưu VT, Nội vụ.                                                                                </w:t>
      </w:r>
      <w:r>
        <w:rPr>
          <w:rStyle w:val="Strong"/>
          <w:color w:val="0033FF"/>
        </w:rPr>
        <w:t>Nguyễn văn Trúc</w:t>
      </w:r>
    </w:p>
    <w:p w:rsidR="009404C5" w:rsidRPr="007D2CA2" w:rsidRDefault="009404C5" w:rsidP="007D2CA2"/>
    <w:sectPr w:rsidR="009404C5" w:rsidRPr="007D2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7D"/>
    <w:rsid w:val="004437A2"/>
    <w:rsid w:val="007D2CA2"/>
    <w:rsid w:val="009404C5"/>
    <w:rsid w:val="00F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37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3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7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7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37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7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7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37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3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7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7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37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7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7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925">
      <w:bodyDiv w:val="1"/>
      <w:marLeft w:val="0"/>
      <w:marRight w:val="0"/>
      <w:marTop w:val="0"/>
      <w:marBottom w:val="0"/>
      <w:divBdr>
        <w:top w:val="none" w:sz="0" w:space="0" w:color="auto"/>
        <w:left w:val="none" w:sz="0" w:space="0" w:color="auto"/>
        <w:bottom w:val="none" w:sz="0" w:space="0" w:color="auto"/>
        <w:right w:val="none" w:sz="0" w:space="0" w:color="auto"/>
      </w:divBdr>
    </w:div>
    <w:div w:id="10511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 pro</dc:creator>
  <cp:keywords/>
  <dc:description/>
  <cp:lastModifiedBy>vn pro</cp:lastModifiedBy>
  <cp:revision>3</cp:revision>
  <dcterms:created xsi:type="dcterms:W3CDTF">2015-04-07T07:55:00Z</dcterms:created>
  <dcterms:modified xsi:type="dcterms:W3CDTF">2015-04-07T07:58:00Z</dcterms:modified>
</cp:coreProperties>
</file>